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B9AF" w14:textId="3ECF35C6" w:rsidR="00E916CE" w:rsidRDefault="00E916CE" w:rsidP="00704481">
      <w:pPr>
        <w:pStyle w:val="a3"/>
        <w:spacing w:before="0" w:beforeAutospacing="0" w:after="0" w:afterAutospacing="0"/>
        <w:jc w:val="both"/>
        <w:rPr>
          <w:rStyle w:val="a4"/>
        </w:rPr>
      </w:pPr>
      <w:r w:rsidRPr="00E916CE">
        <w:rPr>
          <w:rStyle w:val="a4"/>
          <w:noProof/>
        </w:rPr>
        <w:drawing>
          <wp:inline distT="0" distB="0" distL="0" distR="0" wp14:anchorId="26782858" wp14:editId="4B1605BA">
            <wp:extent cx="5939790" cy="8174355"/>
            <wp:effectExtent l="0" t="0" r="3810" b="0"/>
            <wp:docPr id="189738415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B3283" w14:textId="77777777" w:rsidR="00E916CE" w:rsidRDefault="00E916CE" w:rsidP="00704481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16715880" w14:textId="77777777" w:rsidR="00E916CE" w:rsidRDefault="00E916CE" w:rsidP="00704481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28DABE32" w14:textId="77777777" w:rsidR="00E916CE" w:rsidRDefault="00E916CE" w:rsidP="00704481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4A7A9E8D" w14:textId="77777777" w:rsidR="00E916CE" w:rsidRDefault="00E916CE" w:rsidP="00704481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66FC98CE" w14:textId="77777777" w:rsidR="00E916CE" w:rsidRDefault="00E916CE" w:rsidP="00704481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3DA3AC4E" w14:textId="77777777" w:rsidR="00E916CE" w:rsidRDefault="00E916CE" w:rsidP="00704481">
      <w:pPr>
        <w:pStyle w:val="a3"/>
        <w:spacing w:before="0" w:beforeAutospacing="0" w:after="0" w:afterAutospacing="0"/>
        <w:jc w:val="both"/>
        <w:rPr>
          <w:rStyle w:val="a4"/>
        </w:rPr>
      </w:pPr>
    </w:p>
    <w:p w14:paraId="145E3354" w14:textId="037F170B" w:rsidR="00704481" w:rsidRDefault="00704481" w:rsidP="00704481">
      <w:pPr>
        <w:pStyle w:val="a3"/>
        <w:spacing w:before="0" w:beforeAutospacing="0" w:after="0" w:afterAutospacing="0"/>
        <w:jc w:val="both"/>
      </w:pPr>
      <w:r>
        <w:rPr>
          <w:rStyle w:val="a4"/>
        </w:rPr>
        <w:lastRenderedPageBreak/>
        <w:t>ПОЯСНИТЕЛЬНАЯ ЗАПИСКА</w:t>
      </w:r>
    </w:p>
    <w:p w14:paraId="7CE3CCB8" w14:textId="77777777" w:rsidR="00704481" w:rsidRDefault="00704481" w:rsidP="00704481">
      <w:pPr>
        <w:pStyle w:val="a3"/>
        <w:spacing w:before="0" w:beforeAutospacing="0" w:after="0" w:afterAutospacing="0"/>
        <w:jc w:val="both"/>
      </w:pPr>
      <w:r>
        <w:br/>
      </w:r>
    </w:p>
    <w:p w14:paraId="4A319951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</w:p>
    <w:p w14:paraId="6BD3969C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F45C4E0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229E95ED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14:paraId="38EA62B1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2D8DF9E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5077689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A5B19D9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03FB5687" w14:textId="77777777" w:rsidR="00704481" w:rsidRDefault="00704481" w:rsidP="00704481">
      <w:pPr>
        <w:pStyle w:val="a3"/>
        <w:spacing w:before="0" w:beforeAutospacing="0" w:after="0" w:afterAutospacing="0"/>
        <w:ind w:firstLine="709"/>
        <w:jc w:val="both"/>
      </w:pPr>
      <w:r>
        <w:rPr>
          <w:rStyle w:val="placeholder-mask"/>
        </w:rPr>
        <w:t>‌</w:t>
      </w:r>
      <w:r>
        <w:rPr>
          <w:rStyle w:val="placeholder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r>
        <w:rPr>
          <w:rStyle w:val="placeholder-mask"/>
        </w:rPr>
        <w:t>‌</w:t>
      </w:r>
      <w:r>
        <w:t>‌</w:t>
      </w:r>
    </w:p>
    <w:p w14:paraId="703A40CB" w14:textId="657C632D" w:rsidR="00552BE7" w:rsidRDefault="00552BE7" w:rsidP="00704481"/>
    <w:p w14:paraId="23B800FE" w14:textId="77777777" w:rsidR="00704481" w:rsidRDefault="00704481" w:rsidP="0070448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СОДЕРЖАНИЕ ОБУЧЕНИЯ</w:t>
      </w:r>
    </w:p>
    <w:p w14:paraId="6EE61A81" w14:textId="77777777" w:rsidR="00704481" w:rsidRDefault="00704481" w:rsidP="00704481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t>3 КЛАСС</w:t>
      </w:r>
    </w:p>
    <w:p w14:paraId="0C93B3D0" w14:textId="77777777" w:rsidR="00704481" w:rsidRDefault="00704481" w:rsidP="00704481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br/>
      </w:r>
    </w:p>
    <w:p w14:paraId="1965EA3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«Графика»</w:t>
      </w:r>
    </w:p>
    <w:p w14:paraId="75D7D80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7488B69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3BD2153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Эскиз плаката или афиши. Совмещение шрифта и изображения. Особенности композиции плаката.</w:t>
      </w:r>
    </w:p>
    <w:p w14:paraId="05851F7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5F1530C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Транспорт в городе. Рисунки реальных или фантастических машин.</w:t>
      </w:r>
    </w:p>
    <w:p w14:paraId="4AFD61F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лица человека. Строение, пропорции, взаиморасположение частей лица.</w:t>
      </w:r>
    </w:p>
    <w:p w14:paraId="75A41D7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340C3FA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4F3555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«Живопись»</w:t>
      </w:r>
    </w:p>
    <w:p w14:paraId="161CE83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E05F72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75E847B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6B145E0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0768C41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5938203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939BB9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«Скульптура»</w:t>
      </w:r>
    </w:p>
    <w:p w14:paraId="16DEA49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65CFDA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>
        <w:rPr>
          <w:color w:val="333333"/>
        </w:rPr>
        <w:t>бумагопластики</w:t>
      </w:r>
      <w:proofErr w:type="spellEnd"/>
      <w:r>
        <w:rPr>
          <w:color w:val="333333"/>
        </w:rPr>
        <w:t>.</w:t>
      </w:r>
    </w:p>
    <w:p w14:paraId="687D11B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знаний о видах скульптуры (по назначению) и жанрах скульптуры (по сюжету изображения).</w:t>
      </w:r>
    </w:p>
    <w:p w14:paraId="211C9B8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18756E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201E5D2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«Декоративно-прикладное искусство»</w:t>
      </w:r>
    </w:p>
    <w:p w14:paraId="47E8443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348E8BF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5B9B3D5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6D8E2E6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02978E99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0B46414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«Архитектура»</w:t>
      </w:r>
    </w:p>
    <w:p w14:paraId="2141FA8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7B3532C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42E9BEC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1C494059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«Восприятие произведений искусства»</w:t>
      </w:r>
    </w:p>
    <w:p w14:paraId="41365E9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5DD6980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C93E71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21162CD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6AC1E2E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пространственных искусств: виды определяются по назначению произведений в жизни людей.</w:t>
      </w:r>
    </w:p>
    <w:p w14:paraId="2B2AB2B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2017583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Представления о произведениях крупнейших отечественных художников-пейзажистов: И. И. Шишкина, И. И. Левитана, А. К. Саврасова, В. Д. Поленова, И. К. Айвазовского и других.</w:t>
      </w:r>
    </w:p>
    <w:p w14:paraId="3AA1381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14:paraId="55F17D9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2C6C867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«Азбука цифровой графики»</w:t>
      </w:r>
    </w:p>
    <w:p w14:paraId="5A6E5C7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56DD282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7D5A367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и изучение мимики лица в программе Paint (или другом графическом редакторе).</w:t>
      </w:r>
    </w:p>
    <w:p w14:paraId="08E9167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11021A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14:paraId="12E813F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Виртуальные путешествия в главные художественные музеи и музеи местные (по выбору учителя).</w:t>
      </w:r>
    </w:p>
    <w:p w14:paraId="6C53580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464E832" w14:textId="77777777" w:rsidR="00704481" w:rsidRDefault="00704481" w:rsidP="00704481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bookmarkStart w:id="0" w:name="_Toc137210404"/>
      <w:bookmarkEnd w:id="0"/>
      <w:r>
        <w:rPr>
          <w:rStyle w:val="a4"/>
          <w:color w:val="333333"/>
        </w:rPr>
        <w:t>4 КЛАСС</w:t>
      </w:r>
    </w:p>
    <w:p w14:paraId="3E2CB67B" w14:textId="77777777" w:rsidR="00704481" w:rsidRDefault="00704481" w:rsidP="00704481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br/>
      </w:r>
    </w:p>
    <w:p w14:paraId="5461713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«Графика»</w:t>
      </w:r>
    </w:p>
    <w:p w14:paraId="394201D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344E2073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43FB93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Графическое изображение героев былин, древних легенд, сказок и сказаний разных народов.</w:t>
      </w:r>
    </w:p>
    <w:p w14:paraId="0BB139D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2905A6A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8D8416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«Живопись»</w:t>
      </w:r>
    </w:p>
    <w:p w14:paraId="7B52886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2847ABC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60962C3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7C2C016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3F3F36D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«Скульптура»</w:t>
      </w:r>
    </w:p>
    <w:p w14:paraId="7728CA1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14:paraId="72DF018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704B1C1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«Декоративно-прикладное искусство»</w:t>
      </w:r>
    </w:p>
    <w:p w14:paraId="0C82970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08E878D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14:paraId="59711B7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633756A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Народный костюм. Русский народный праздничный костюм, символы</w:t>
      </w:r>
      <w:r>
        <w:rPr>
          <w:color w:val="333333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5D044E3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Женский и мужской костюмы в традициях разных народов.</w:t>
      </w:r>
    </w:p>
    <w:p w14:paraId="093A408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Своеобразие одежды разных эпох и культур.</w:t>
      </w:r>
    </w:p>
    <w:p w14:paraId="1AC9F74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120F54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«Архитектура»</w:t>
      </w:r>
    </w:p>
    <w:p w14:paraId="786F6AE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656426C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4E2FC56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19B4F3F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DFFDB4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6B8C853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значения для современных людей сохранения культурного наследия.</w:t>
      </w:r>
    </w:p>
    <w:p w14:paraId="08DE847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5B8B9C3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«Восприятие произведений искусства»</w:t>
      </w:r>
    </w:p>
    <w:p w14:paraId="15F500E4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Произведения В. М. Васнецова, Б. М. Кустодиева, А. М. Васнецова, В. И. Сурикова, К. А. Коровина, А. Г. Венецианова, А. П. Рябушкина, И. Я. Билибина на темы истории и традиций русской отечественной культуры.</w:t>
      </w:r>
    </w:p>
    <w:p w14:paraId="732FD78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D6D73A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3AFA73F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353F50E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Памятники национальным героям. Памятник К. Минину и Д. Пожарскому скульптора И. П. 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590E772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1AFE85A3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«Азбука цифровой графики»</w:t>
      </w:r>
    </w:p>
    <w:p w14:paraId="31598FF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53F4B0B9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6D2C99A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63104DF9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038C384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14:paraId="3557C81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03A330E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Виртуальные тематические путешествия по художественным музеям мира.</w:t>
      </w:r>
    </w:p>
    <w:p w14:paraId="7EF32249" w14:textId="77777777" w:rsidR="00704481" w:rsidRPr="00704481" w:rsidRDefault="00704481" w:rsidP="0070448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1"/>
          <w:szCs w:val="21"/>
          <w:lang w:eastAsia="ru-RU"/>
        </w:rPr>
        <w:t>​</w:t>
      </w: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50775583" w14:textId="77777777" w:rsidR="00704481" w:rsidRPr="00704481" w:rsidRDefault="00704481" w:rsidP="0070448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aps/>
          <w:color w:val="333333"/>
          <w:sz w:val="24"/>
          <w:szCs w:val="24"/>
          <w:lang w:eastAsia="ru-RU"/>
        </w:rPr>
        <w:br/>
      </w:r>
    </w:p>
    <w:p w14:paraId="0D185A56" w14:textId="77777777" w:rsidR="00704481" w:rsidRPr="00704481" w:rsidRDefault="00704481" w:rsidP="0070448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14:paraId="7A4E3D40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2690C04E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A2E3426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следующие </w:t>
      </w: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:</w:t>
      </w:r>
    </w:p>
    <w:p w14:paraId="7993580A" w14:textId="77777777" w:rsidR="00704481" w:rsidRPr="00704481" w:rsidRDefault="00704481" w:rsidP="00704481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уважение и ценностное отношение к своей Родине – России;</w:t>
      </w:r>
    </w:p>
    <w:p w14:paraId="24A5675A" w14:textId="77777777" w:rsidR="00704481" w:rsidRPr="00704481" w:rsidRDefault="00704481" w:rsidP="00704481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87ABAF0" w14:textId="77777777" w:rsidR="00704481" w:rsidRPr="00704481" w:rsidRDefault="00704481" w:rsidP="00704481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духовно-нравственное развитие обучающихся;</w:t>
      </w:r>
    </w:p>
    <w:p w14:paraId="176281D3" w14:textId="77777777" w:rsidR="00704481" w:rsidRPr="00704481" w:rsidRDefault="00704481" w:rsidP="00704481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391B4036" w14:textId="77777777" w:rsidR="00704481" w:rsidRPr="00704481" w:rsidRDefault="00704481" w:rsidP="00704481">
      <w:pPr>
        <w:numPr>
          <w:ilvl w:val="0"/>
          <w:numId w:val="16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57B392C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 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434D39DB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4B15D7B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235BDFC6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 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16A4693A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C6595AF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202C3C95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" w:name="_Toc124264881"/>
      <w:bookmarkEnd w:id="1"/>
    </w:p>
    <w:p w14:paraId="5C1CEA15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br/>
      </w:r>
    </w:p>
    <w:p w14:paraId="5C4D0C2E" w14:textId="77777777" w:rsidR="00704481" w:rsidRPr="00704481" w:rsidRDefault="00704481" w:rsidP="0070448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Cs w:val="28"/>
          <w:lang w:eastAsia="ru-RU"/>
        </w:rPr>
        <w:t>МЕТАПРЕДМЕТНЫЕ РЕЗУЛЬТАТЫ</w:t>
      </w:r>
    </w:p>
    <w:p w14:paraId="12D937C6" w14:textId="77777777" w:rsidR="00704481" w:rsidRPr="00704481" w:rsidRDefault="00704481" w:rsidP="0070448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Cs w:val="28"/>
          <w:lang w:eastAsia="ru-RU"/>
        </w:rPr>
        <w:br/>
      </w:r>
    </w:p>
    <w:p w14:paraId="323D7275" w14:textId="77777777" w:rsidR="00704481" w:rsidRPr="00704481" w:rsidRDefault="00704481" w:rsidP="0070448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14:paraId="7A5CCFF0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55A2176F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14:paraId="4669D0DF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14:paraId="647EC2CB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14:paraId="6E03C008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14:paraId="20EAEE64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14:paraId="6FC832FD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14:paraId="6E590ABE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14:paraId="68FE1E85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14:paraId="77E5CC20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14:paraId="45D4D279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14:paraId="109B46B3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14:paraId="2FF3F33B" w14:textId="77777777" w:rsidR="00704481" w:rsidRPr="00704481" w:rsidRDefault="00704481" w:rsidP="00704481">
      <w:pPr>
        <w:numPr>
          <w:ilvl w:val="0"/>
          <w:numId w:val="17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CC6ECBC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3674BB05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373776AC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65D085BD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0BA79B06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37F2F638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7EDC8F4B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14:paraId="6E721EFD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14:paraId="2B1BBBBC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61FDDD75" w14:textId="77777777" w:rsidR="00704481" w:rsidRPr="00704481" w:rsidRDefault="00704481" w:rsidP="00704481">
      <w:pPr>
        <w:numPr>
          <w:ilvl w:val="0"/>
          <w:numId w:val="18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14:paraId="6325BA40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396726E8" w14:textId="77777777" w:rsidR="00704481" w:rsidRPr="00704481" w:rsidRDefault="00704481" w:rsidP="00704481">
      <w:pPr>
        <w:numPr>
          <w:ilvl w:val="0"/>
          <w:numId w:val="1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14:paraId="454C5D36" w14:textId="77777777" w:rsidR="00704481" w:rsidRPr="00704481" w:rsidRDefault="00704481" w:rsidP="00704481">
      <w:pPr>
        <w:numPr>
          <w:ilvl w:val="0"/>
          <w:numId w:val="1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14:paraId="1DA0ACAC" w14:textId="77777777" w:rsidR="00704481" w:rsidRPr="00704481" w:rsidRDefault="00704481" w:rsidP="00704481">
      <w:pPr>
        <w:numPr>
          <w:ilvl w:val="0"/>
          <w:numId w:val="1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80D03F9" w14:textId="77777777" w:rsidR="00704481" w:rsidRPr="00704481" w:rsidRDefault="00704481" w:rsidP="00704481">
      <w:pPr>
        <w:numPr>
          <w:ilvl w:val="0"/>
          <w:numId w:val="1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14:paraId="665E37DA" w14:textId="77777777" w:rsidR="00704481" w:rsidRPr="00704481" w:rsidRDefault="00704481" w:rsidP="00704481">
      <w:pPr>
        <w:numPr>
          <w:ilvl w:val="0"/>
          <w:numId w:val="1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4791A293" w14:textId="77777777" w:rsidR="00704481" w:rsidRPr="00704481" w:rsidRDefault="00704481" w:rsidP="00704481">
      <w:pPr>
        <w:numPr>
          <w:ilvl w:val="0"/>
          <w:numId w:val="1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3916CF53" w14:textId="77777777" w:rsidR="00704481" w:rsidRPr="00704481" w:rsidRDefault="00704481" w:rsidP="00704481">
      <w:pPr>
        <w:numPr>
          <w:ilvl w:val="0"/>
          <w:numId w:val="19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14:paraId="3B1C6889" w14:textId="77777777" w:rsidR="00704481" w:rsidRPr="00704481" w:rsidRDefault="00704481" w:rsidP="0070448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14:paraId="4BE33140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65E54A27" w14:textId="77777777" w:rsidR="00704481" w:rsidRPr="00704481" w:rsidRDefault="00704481" w:rsidP="00704481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85A9535" w14:textId="77777777" w:rsidR="00704481" w:rsidRPr="00704481" w:rsidRDefault="00704481" w:rsidP="00704481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361AE055" w14:textId="77777777" w:rsidR="00704481" w:rsidRPr="00704481" w:rsidRDefault="00704481" w:rsidP="00704481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401CDAB2" w14:textId="77777777" w:rsidR="00704481" w:rsidRPr="00704481" w:rsidRDefault="00704481" w:rsidP="00704481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2DFEB2E3" w14:textId="77777777" w:rsidR="00704481" w:rsidRPr="00704481" w:rsidRDefault="00704481" w:rsidP="00704481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F21683D" w14:textId="77777777" w:rsidR="00704481" w:rsidRPr="00704481" w:rsidRDefault="00704481" w:rsidP="00704481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5FA8A15C" w14:textId="77777777" w:rsidR="00704481" w:rsidRPr="00704481" w:rsidRDefault="00704481" w:rsidP="00704481">
      <w:pPr>
        <w:numPr>
          <w:ilvl w:val="0"/>
          <w:numId w:val="20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3431EE9" w14:textId="77777777" w:rsidR="00704481" w:rsidRPr="00704481" w:rsidRDefault="00704481" w:rsidP="00704481">
      <w:pPr>
        <w:spacing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14:paraId="2105BE57" w14:textId="77777777" w:rsidR="00704481" w:rsidRPr="00704481" w:rsidRDefault="00704481" w:rsidP="00704481">
      <w:pPr>
        <w:spacing w:after="0"/>
        <w:ind w:firstLine="567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14:paraId="7463E672" w14:textId="77777777" w:rsidR="00704481" w:rsidRPr="00704481" w:rsidRDefault="00704481" w:rsidP="00704481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14:paraId="378C9143" w14:textId="77777777" w:rsidR="00704481" w:rsidRPr="00704481" w:rsidRDefault="00704481" w:rsidP="00704481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14:paraId="26AD75E8" w14:textId="77777777" w:rsidR="00704481" w:rsidRPr="00704481" w:rsidRDefault="00704481" w:rsidP="00704481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14:paraId="67911275" w14:textId="77777777" w:rsidR="00704481" w:rsidRPr="00704481" w:rsidRDefault="00704481" w:rsidP="00704481">
      <w:pPr>
        <w:numPr>
          <w:ilvl w:val="0"/>
          <w:numId w:val="21"/>
        </w:numPr>
        <w:spacing w:beforeAutospacing="1" w:after="0"/>
        <w:jc w:val="both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37DEFCA" w14:textId="77777777" w:rsidR="00704481" w:rsidRPr="00704481" w:rsidRDefault="00704481" w:rsidP="0070448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bookmarkStart w:id="2" w:name="_Toc124264882"/>
      <w:bookmarkEnd w:id="2"/>
      <w:r w:rsidRPr="00704481">
        <w:rPr>
          <w:rFonts w:eastAsia="Times New Roman" w:cs="Times New Roman"/>
          <w:color w:val="333333"/>
          <w:szCs w:val="28"/>
          <w:lang w:eastAsia="ru-RU"/>
        </w:rPr>
        <w:br/>
      </w:r>
    </w:p>
    <w:p w14:paraId="5164F7B1" w14:textId="77777777" w:rsidR="00704481" w:rsidRPr="00704481" w:rsidRDefault="00704481" w:rsidP="00704481">
      <w:pPr>
        <w:spacing w:after="0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704481">
        <w:rPr>
          <w:rFonts w:eastAsia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14:paraId="51EE6685" w14:textId="77777777" w:rsidR="00704481" w:rsidRDefault="00704481" w:rsidP="0070448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  <w:t>К концу обучения в </w:t>
      </w:r>
      <w:r>
        <w:rPr>
          <w:rStyle w:val="a4"/>
          <w:color w:val="333333"/>
        </w:rPr>
        <w:t>3 классе</w:t>
      </w:r>
      <w:r>
        <w:rPr>
          <w:color w:val="333333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41DFDF2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«Графика».</w:t>
      </w:r>
    </w:p>
    <w:p w14:paraId="44807EA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1088DD2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6D9942B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2BA131A3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61F9F4E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4D34648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 основные пропорции лица человека, взаимное расположение частей лица.</w:t>
      </w:r>
    </w:p>
    <w:p w14:paraId="6E028F59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опыт рисования портрета (лица) человека.</w:t>
      </w:r>
    </w:p>
    <w:p w14:paraId="73423B8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маску сказочного персонажа с ярко выраженным характером лица (для карнавала или спектакля).</w:t>
      </w:r>
    </w:p>
    <w:p w14:paraId="4EF256A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«Живопись»</w:t>
      </w:r>
    </w:p>
    <w:p w14:paraId="41F214F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Осваивать приёмы создания живописной композиции (натюрморта) по наблюдению натуры или по представлению.</w:t>
      </w:r>
    </w:p>
    <w:p w14:paraId="7F1AFD3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49718E6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2472159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Изображать красками портрет человека с опорой на натуру или по представлению.</w:t>
      </w:r>
    </w:p>
    <w:p w14:paraId="47B3E0F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пейзаж, передавая в нём активное состояние природы.</w:t>
      </w:r>
    </w:p>
    <w:p w14:paraId="5ACAD8D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Приобрести представление о деятельности художника в театре.</w:t>
      </w:r>
    </w:p>
    <w:p w14:paraId="32ECCFC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Создать красками эскиз занавеса или эскиз декораций к выбранному сюжету.</w:t>
      </w:r>
    </w:p>
    <w:p w14:paraId="41EABBF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Познакомиться с работой художников по оформлению праздников.</w:t>
      </w:r>
    </w:p>
    <w:p w14:paraId="6539A39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6F457573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«Скульптура»</w:t>
      </w:r>
    </w:p>
    <w:p w14:paraId="56B7B35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>
        <w:rPr>
          <w:color w:val="333333"/>
        </w:rPr>
        <w:t>бумагопластики</w:t>
      </w:r>
      <w:proofErr w:type="spellEnd"/>
      <w:r>
        <w:rPr>
          <w:color w:val="333333"/>
        </w:rPr>
        <w:t>, по выбору учителя).</w:t>
      </w:r>
    </w:p>
    <w:p w14:paraId="6066EBB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676CA0C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4D616E2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опыт лепки эскиза парковой скульптуры.</w:t>
      </w:r>
    </w:p>
    <w:p w14:paraId="2DCAAE6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«Декоративно-прикладное искусство»</w:t>
      </w:r>
    </w:p>
    <w:p w14:paraId="5392352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 о создании глиняной и деревянной посуды: народные художественные промыслы гжель и хохлома.</w:t>
      </w:r>
    </w:p>
    <w:p w14:paraId="2B0F1EA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7E178039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669EF434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Осваивать навыки создания орнаментов при помощи штампов и трафаретов.</w:t>
      </w:r>
    </w:p>
    <w:p w14:paraId="7B0B658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Получить опыт создания композиции орнамента в квадрате (в качестве эскиза росписи женского платка).</w:t>
      </w:r>
    </w:p>
    <w:p w14:paraId="7F41CDF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«Архитектура»</w:t>
      </w:r>
    </w:p>
    <w:p w14:paraId="1A868CD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36D6CCE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6980ADB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0895048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Придумать и нарисовать (или выполнить в технике </w:t>
      </w:r>
      <w:proofErr w:type="spellStart"/>
      <w:r>
        <w:rPr>
          <w:color w:val="333333"/>
        </w:rPr>
        <w:t>бумагопластики</w:t>
      </w:r>
      <w:proofErr w:type="spellEnd"/>
      <w:r>
        <w:rPr>
          <w:color w:val="333333"/>
        </w:rPr>
        <w:t>) транспортное средство.</w:t>
      </w:r>
    </w:p>
    <w:p w14:paraId="57DA4CC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6CBF996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«Восприятие произведений искусства»</w:t>
      </w:r>
    </w:p>
    <w:p w14:paraId="0D6CBF9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1FFFB0B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2F2A5B2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06F7D3B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C82DB1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Знать имена крупнейших отечественных художников-пейзажистов: И. И. Шишкина, И. И. Левитана, А. К. Саврасова, В. Д. Поленова, И. К. Айвазовского и других (по выбору учителя), приобретать представления об их произведениях.</w:t>
      </w:r>
    </w:p>
    <w:p w14:paraId="731AFA1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6CF9E36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14:paraId="4995E18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14:paraId="15F9BC4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28B9C20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«Азбука цифровой графики»</w:t>
      </w:r>
    </w:p>
    <w:p w14:paraId="795510C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4F72AA9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14:paraId="7D084BE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4255F62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76D1FAF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14:paraId="709658D4" w14:textId="77777777" w:rsidR="00704481" w:rsidRDefault="00704481" w:rsidP="00704481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К концу обучения в </w:t>
      </w:r>
      <w:r>
        <w:rPr>
          <w:rStyle w:val="a4"/>
          <w:color w:val="333333"/>
        </w:rPr>
        <w:t>4 классе</w:t>
      </w:r>
      <w:r>
        <w:rPr>
          <w:color w:val="333333"/>
        </w:rPr>
        <w:t> обучающийся получит следующие предметные результаты по отдельным темам программы по изобразительному искусству:</w:t>
      </w:r>
    </w:p>
    <w:p w14:paraId="52DAC1B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«Графика»</w:t>
      </w:r>
    </w:p>
    <w:p w14:paraId="2D46575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7E91272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2197E3C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зарисовки памятников отечественной и мировой архитектуры.</w:t>
      </w:r>
    </w:p>
    <w:p w14:paraId="5B091BD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«Живопись»</w:t>
      </w:r>
    </w:p>
    <w:p w14:paraId="077DA77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7A8EB8C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505392B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313164F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Создавать двойной портрет (например, портрет матери и ребёнка).</w:t>
      </w:r>
    </w:p>
    <w:p w14:paraId="4EFACDFD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Приобретать опыт создания композиции на тему «Древнерусский город».</w:t>
      </w:r>
    </w:p>
    <w:p w14:paraId="06BD4B9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270989D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«Скульптура»</w:t>
      </w:r>
    </w:p>
    <w:p w14:paraId="33F8E5F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14:paraId="6E9B737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«Декоративно-прикладное искусство»</w:t>
      </w:r>
    </w:p>
    <w:p w14:paraId="5CAABA8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1CC1F24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57797573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699B91D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1036055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«Архитектура»</w:t>
      </w:r>
    </w:p>
    <w:p w14:paraId="0377FBE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D088FB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3C7E0013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14:paraId="48D5B344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494B13CA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60430F49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«Восприятие произведений искусства»</w:t>
      </w:r>
    </w:p>
    <w:p w14:paraId="07AE5AB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Кустодиева, В. И. Сурикова, К. А. Коровина, А. Г. Венецианова, А. П. Рябушкина, И. Я. Билибина и других по выбору учителя).</w:t>
      </w:r>
    </w:p>
    <w:p w14:paraId="46DB9166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7065CB3F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 соборы Московского Кремля, Софийский собор в Великом Новгороде, храм Покрова на Нерли.</w:t>
      </w:r>
    </w:p>
    <w:p w14:paraId="0C331DE3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Уметь называть и объяснять содержание памятника К. Минину и Д. Пожарскому скульптора И. П. Мартоса в Москве.</w:t>
      </w:r>
    </w:p>
    <w:p w14:paraId="200E337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5BD8C68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64402C7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1A2B63D0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0DA0DC09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«Азбука цифровой графики»</w:t>
      </w:r>
    </w:p>
    <w:p w14:paraId="6F2604F5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14:paraId="209913FB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2BA04A1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3F474041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14:paraId="2B78C6AC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536A6BC8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34B5B37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Освоить анимацию простого повторяющегося движения изображения в виртуальном редакторе GIF-анимации.</w:t>
      </w:r>
    </w:p>
    <w:p w14:paraId="39B1E372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786F6DBE" w14:textId="77777777" w:rsidR="00704481" w:rsidRDefault="00704481" w:rsidP="00704481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color w:val="333333"/>
          <w:sz w:val="28"/>
          <w:szCs w:val="28"/>
        </w:rPr>
        <w:t>.</w:t>
      </w:r>
    </w:p>
    <w:p w14:paraId="6FF596D4" w14:textId="77777777" w:rsidR="00704481" w:rsidRPr="00704481" w:rsidRDefault="00704481" w:rsidP="00704481"/>
    <w:sectPr w:rsidR="00704481" w:rsidRPr="0070448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FD2"/>
    <w:multiLevelType w:val="multilevel"/>
    <w:tmpl w:val="6F9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44921"/>
    <w:multiLevelType w:val="multilevel"/>
    <w:tmpl w:val="72D2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F5F5F"/>
    <w:multiLevelType w:val="multilevel"/>
    <w:tmpl w:val="295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512C6"/>
    <w:multiLevelType w:val="multilevel"/>
    <w:tmpl w:val="B83E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34289E"/>
    <w:multiLevelType w:val="multilevel"/>
    <w:tmpl w:val="EFD8B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2E208A"/>
    <w:multiLevelType w:val="multilevel"/>
    <w:tmpl w:val="EB1C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CB56DE"/>
    <w:multiLevelType w:val="multilevel"/>
    <w:tmpl w:val="AB06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127A77"/>
    <w:multiLevelType w:val="multilevel"/>
    <w:tmpl w:val="E02C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A775DD"/>
    <w:multiLevelType w:val="multilevel"/>
    <w:tmpl w:val="EC2E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B10B1F"/>
    <w:multiLevelType w:val="multilevel"/>
    <w:tmpl w:val="B3B2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275BE9"/>
    <w:multiLevelType w:val="multilevel"/>
    <w:tmpl w:val="83C4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FC4BA9"/>
    <w:multiLevelType w:val="multilevel"/>
    <w:tmpl w:val="C1E4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074EAD"/>
    <w:multiLevelType w:val="multilevel"/>
    <w:tmpl w:val="28DC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5F08C6"/>
    <w:multiLevelType w:val="multilevel"/>
    <w:tmpl w:val="9686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836A2A"/>
    <w:multiLevelType w:val="multilevel"/>
    <w:tmpl w:val="2824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0027FC"/>
    <w:multiLevelType w:val="multilevel"/>
    <w:tmpl w:val="46D8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436D36"/>
    <w:multiLevelType w:val="multilevel"/>
    <w:tmpl w:val="E20A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F16236"/>
    <w:multiLevelType w:val="multilevel"/>
    <w:tmpl w:val="0A4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0F6E49"/>
    <w:multiLevelType w:val="multilevel"/>
    <w:tmpl w:val="6E4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326DF8"/>
    <w:multiLevelType w:val="multilevel"/>
    <w:tmpl w:val="10A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D73F53"/>
    <w:multiLevelType w:val="multilevel"/>
    <w:tmpl w:val="374E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537592">
    <w:abstractNumId w:val="1"/>
  </w:num>
  <w:num w:numId="2" w16cid:durableId="1996181407">
    <w:abstractNumId w:val="10"/>
  </w:num>
  <w:num w:numId="3" w16cid:durableId="1134445981">
    <w:abstractNumId w:val="5"/>
  </w:num>
  <w:num w:numId="4" w16cid:durableId="1585724221">
    <w:abstractNumId w:val="2"/>
  </w:num>
  <w:num w:numId="5" w16cid:durableId="1088575917">
    <w:abstractNumId w:val="8"/>
  </w:num>
  <w:num w:numId="6" w16cid:durableId="306861756">
    <w:abstractNumId w:val="0"/>
  </w:num>
  <w:num w:numId="7" w16cid:durableId="574322687">
    <w:abstractNumId w:val="18"/>
  </w:num>
  <w:num w:numId="8" w16cid:durableId="1271939207">
    <w:abstractNumId w:val="20"/>
  </w:num>
  <w:num w:numId="9" w16cid:durableId="774911237">
    <w:abstractNumId w:val="12"/>
  </w:num>
  <w:num w:numId="10" w16cid:durableId="1288197027">
    <w:abstractNumId w:val="7"/>
  </w:num>
  <w:num w:numId="11" w16cid:durableId="1248541955">
    <w:abstractNumId w:val="15"/>
  </w:num>
  <w:num w:numId="12" w16cid:durableId="1643120597">
    <w:abstractNumId w:val="11"/>
  </w:num>
  <w:num w:numId="13" w16cid:durableId="412775237">
    <w:abstractNumId w:val="19"/>
  </w:num>
  <w:num w:numId="14" w16cid:durableId="1607074292">
    <w:abstractNumId w:val="6"/>
  </w:num>
  <w:num w:numId="15" w16cid:durableId="2024546429">
    <w:abstractNumId w:val="16"/>
  </w:num>
  <w:num w:numId="16" w16cid:durableId="1234586234">
    <w:abstractNumId w:val="14"/>
  </w:num>
  <w:num w:numId="17" w16cid:durableId="2146189908">
    <w:abstractNumId w:val="9"/>
  </w:num>
  <w:num w:numId="18" w16cid:durableId="1573855522">
    <w:abstractNumId w:val="17"/>
  </w:num>
  <w:num w:numId="19" w16cid:durableId="1035303144">
    <w:abstractNumId w:val="4"/>
  </w:num>
  <w:num w:numId="20" w16cid:durableId="931401433">
    <w:abstractNumId w:val="13"/>
  </w:num>
  <w:num w:numId="21" w16cid:durableId="1603219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321"/>
    <w:rsid w:val="00156E7B"/>
    <w:rsid w:val="0040203B"/>
    <w:rsid w:val="00552BE7"/>
    <w:rsid w:val="006C0B77"/>
    <w:rsid w:val="00704481"/>
    <w:rsid w:val="008242FF"/>
    <w:rsid w:val="00870751"/>
    <w:rsid w:val="00922C48"/>
    <w:rsid w:val="00B915B7"/>
    <w:rsid w:val="00DF6321"/>
    <w:rsid w:val="00E916C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D408"/>
  <w15:chartTrackingRefBased/>
  <w15:docId w15:val="{56198EB6-D9DF-45D8-BD35-15D13521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3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321"/>
    <w:rPr>
      <w:b/>
      <w:bCs/>
    </w:rPr>
  </w:style>
  <w:style w:type="character" w:customStyle="1" w:styleId="placeholder-mask">
    <w:name w:val="placeholder-mask"/>
    <w:basedOn w:val="a0"/>
    <w:rsid w:val="00DF6321"/>
  </w:style>
  <w:style w:type="character" w:customStyle="1" w:styleId="placeholder">
    <w:name w:val="placeholder"/>
    <w:basedOn w:val="a0"/>
    <w:rsid w:val="00DF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 Михайловна</cp:lastModifiedBy>
  <cp:revision>3</cp:revision>
  <dcterms:created xsi:type="dcterms:W3CDTF">2023-08-31T15:15:00Z</dcterms:created>
  <dcterms:modified xsi:type="dcterms:W3CDTF">2023-10-13T07:46:00Z</dcterms:modified>
</cp:coreProperties>
</file>